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0BD" w:rsidRDefault="008632FC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309360" cy="2953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119" cy="2958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0BD" w:rsidRDefault="008B2FAD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1910BD" w:rsidRDefault="001910BD">
      <w:pPr>
        <w:spacing w:after="0"/>
        <w:rPr>
          <w:rFonts w:ascii="Calibri" w:eastAsia="Calibri" w:hAnsi="Calibri" w:cs="Times New Roman"/>
        </w:rPr>
      </w:pPr>
    </w:p>
    <w:p w:rsidR="008632FC" w:rsidRDefault="008632FC">
      <w:pPr>
        <w:spacing w:after="0"/>
        <w:rPr>
          <w:rFonts w:ascii="Calibri" w:eastAsia="Calibri" w:hAnsi="Calibri" w:cs="Times New Roman"/>
        </w:rPr>
      </w:pPr>
    </w:p>
    <w:p w:rsidR="008632FC" w:rsidRDefault="008632FC">
      <w:pPr>
        <w:spacing w:after="0"/>
        <w:rPr>
          <w:rFonts w:ascii="Calibri" w:eastAsia="Calibri" w:hAnsi="Calibri" w:cs="Times New Roman"/>
        </w:rPr>
      </w:pPr>
    </w:p>
    <w:p w:rsidR="008632FC" w:rsidRDefault="008632FC">
      <w:pPr>
        <w:spacing w:after="0"/>
        <w:rPr>
          <w:rFonts w:ascii="Calibri" w:eastAsia="Calibri" w:hAnsi="Calibri" w:cs="Times New Roman"/>
        </w:rPr>
      </w:pPr>
    </w:p>
    <w:p w:rsidR="008632FC" w:rsidRDefault="008632FC">
      <w:pPr>
        <w:spacing w:after="0"/>
        <w:rPr>
          <w:rFonts w:ascii="Calibri" w:eastAsia="Calibri" w:hAnsi="Calibri" w:cs="Times New Roman"/>
        </w:rPr>
      </w:pPr>
    </w:p>
    <w:p w:rsidR="008632FC" w:rsidRDefault="008632FC">
      <w:pPr>
        <w:spacing w:after="0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rPr>
          <w:rFonts w:ascii="Calibri" w:eastAsia="Calibri" w:hAnsi="Calibri" w:cs="Times New Roman"/>
        </w:rPr>
      </w:pPr>
    </w:p>
    <w:p w:rsidR="001910BD" w:rsidRDefault="008B2FAD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1910BD" w:rsidRDefault="008B2FAD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учебному предмету </w:t>
      </w:r>
    </w:p>
    <w:p w:rsidR="001910BD" w:rsidRDefault="008B2FAD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атематика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</w:p>
    <w:p w:rsidR="001910BD" w:rsidRDefault="008B2FA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5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ласс </w:t>
      </w:r>
    </w:p>
    <w:p w:rsidR="001910BD" w:rsidRDefault="008B2FA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Вариант 1 </w:t>
      </w:r>
    </w:p>
    <w:p w:rsidR="001910BD" w:rsidRDefault="008B2FA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(для </w:t>
      </w:r>
      <w:proofErr w:type="gramStart"/>
      <w:r>
        <w:rPr>
          <w:rFonts w:ascii="Times New Roman" w:eastAsia="Calibri" w:hAnsi="Times New Roman" w:cs="Times New Roman"/>
          <w:color w:val="000000"/>
          <w:sz w:val="28"/>
        </w:rPr>
        <w:t>слабослышащих</w:t>
      </w:r>
      <w:proofErr w:type="gramEnd"/>
      <w:r>
        <w:rPr>
          <w:rFonts w:ascii="Times New Roman" w:eastAsia="Calibri" w:hAnsi="Times New Roman" w:cs="Times New Roman"/>
          <w:color w:val="000000"/>
          <w:sz w:val="28"/>
        </w:rPr>
        <w:t xml:space="preserve"> и позднооглохших обучающихся с </w:t>
      </w:r>
      <w:r>
        <w:rPr>
          <w:rFonts w:ascii="Times New Roman" w:eastAsia="Calibri" w:hAnsi="Times New Roman" w:cs="Times New Roman"/>
          <w:sz w:val="28"/>
          <w:szCs w:val="28"/>
        </w:rPr>
        <w:t>лёгкой умственной отсталостью</w:t>
      </w:r>
      <w:r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  <w:bookmarkStart w:id="0" w:name="_GoBack"/>
      <w:bookmarkEnd w:id="0"/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1910BD">
      <w:pPr>
        <w:spacing w:after="0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1910BD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0BD" w:rsidRDefault="008B2FAD">
      <w:pPr>
        <w:spacing w:after="0"/>
        <w:ind w:firstLineChars="1100" w:firstLine="3080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​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</w:rPr>
        <w:t>, ‌ 2024</w:t>
      </w:r>
    </w:p>
    <w:p w:rsidR="001910BD" w:rsidRDefault="001910BD">
      <w:pPr>
        <w:spacing w:after="0"/>
        <w:jc w:val="both"/>
        <w:rPr>
          <w:rFonts w:ascii="Calibri" w:eastAsia="Calibri" w:hAnsi="Calibri" w:cs="Times New Roman"/>
        </w:rPr>
      </w:pPr>
    </w:p>
    <w:p w:rsidR="001910BD" w:rsidRDefault="001910B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ar-SA"/>
        </w:rPr>
      </w:pPr>
    </w:p>
    <w:p w:rsidR="001910BD" w:rsidRDefault="008B2FA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ar-SA"/>
        </w:rPr>
        <w:lastRenderedPageBreak/>
        <w:t>Пояснительная записка</w:t>
      </w:r>
    </w:p>
    <w:p w:rsidR="001910BD" w:rsidRDefault="00191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«Математика» составлена на основе адаптированной основной общеобразовательной программы обучающихся с 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отсталостью (интеллектуальными нарушениями), далее АООП УО (вариант 1), утверждена приказом Министерства просвещения России от 24.11.2022 г. № 1026 (</w:t>
      </w:r>
      <w:hyperlink r:id="rId9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910BD" w:rsidRDefault="001910BD">
      <w:pPr>
        <w:autoSpaceDE w:val="0"/>
        <w:autoSpaceDN w:val="0"/>
        <w:adjustRightInd w:val="0"/>
        <w:spacing w:after="0" w:line="240" w:lineRule="auto"/>
        <w:ind w:right="67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910BD" w:rsidRDefault="008B2FAD">
      <w:pPr>
        <w:autoSpaceDE w:val="0"/>
        <w:autoSpaceDN w:val="0"/>
        <w:adjustRightInd w:val="0"/>
        <w:spacing w:after="0" w:line="240" w:lineRule="auto"/>
        <w:ind w:right="676" w:firstLineChars="200" w:firstLine="48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>
        <w:rPr>
          <w:rFonts w:ascii="Times New Roman" w:hAnsi="Times New Roman" w:cs="Times New Roman"/>
          <w:sz w:val="24"/>
          <w:szCs w:val="24"/>
        </w:rPr>
        <w:t>документами для составления рабочей программы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математике</w:t>
      </w:r>
      <w:r w:rsidRPr="00863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позднооглохших обучающихся на уровне основного общего образования разработана в соответствии с:</w:t>
      </w:r>
    </w:p>
    <w:p w:rsidR="001910BD" w:rsidRDefault="008B2FAD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адаптированной основной общеобразовательной програ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ммой  образования слабослышащих и позднооглохших обучающихся, которая </w:t>
      </w:r>
      <w:r>
        <w:rPr>
          <w:rFonts w:ascii="Times New Roman" w:hAnsi="Times New Roman" w:cs="Times New Roman"/>
          <w:sz w:val="24"/>
          <w:szCs w:val="24"/>
        </w:rPr>
        <w:t>разработана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основании Приказа Министерства просвещения РФ от 24 ноября 2022 г. № 1026 "Об 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обучающихся с 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нарушениями)"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адаптированной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вариант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АООП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обучающихся с умственной отсталостью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</w:t>
      </w:r>
    </w:p>
    <w:p w:rsidR="001910BD" w:rsidRDefault="008B2FAD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10BD" w:rsidRDefault="008B2FAD">
      <w:pPr>
        <w:pStyle w:val="a4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:rsidR="001910BD" w:rsidRDefault="008B2FAD">
      <w:pPr>
        <w:pStyle w:val="1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29.12.2012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273-ФЗ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Федерации»</w:t>
      </w:r>
      <w:r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Федеральный закон 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273-ФЗ);</w:t>
      </w:r>
    </w:p>
    <w:p w:rsidR="001910BD" w:rsidRDefault="008B2FAD">
      <w:pPr>
        <w:pStyle w:val="1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образовательным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 и среднего общего образования, утв</w:t>
      </w:r>
      <w:r>
        <w:rPr>
          <w:rFonts w:ascii="Times New Roman" w:hAnsi="Times New Roman" w:cs="Times New Roman"/>
          <w:sz w:val="24"/>
          <w:szCs w:val="24"/>
        </w:rPr>
        <w:t>ержденный приказом Министерства образования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науки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22.03.2021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 9 с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изменениями от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11.02.2022);</w:t>
      </w:r>
      <w:proofErr w:type="gramEnd"/>
    </w:p>
    <w:p w:rsidR="001910BD" w:rsidRDefault="008B2FAD">
      <w:pPr>
        <w:pStyle w:val="1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К»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1599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образования обучающихся с умственной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отсталостью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(интеллектуальными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нарушениями)»;</w:t>
      </w:r>
    </w:p>
    <w:p w:rsidR="001910BD" w:rsidRDefault="008B2FAD">
      <w:pPr>
        <w:pStyle w:val="1"/>
        <w:tabs>
          <w:tab w:val="left" w:pos="1931"/>
          <w:tab w:val="left" w:pos="1932"/>
        </w:tabs>
        <w:spacing w:before="1"/>
        <w:ind w:left="0" w:right="573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России от 28.09.2020 №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2.4.3648-20,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Санитарные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>09.2020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санитарных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2.4.3648-20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"Санитарн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эпидемиологические требования к организациям воспитания и обучения, отдыха и оздоровления детей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молодежи";</w:t>
      </w:r>
    </w:p>
    <w:p w:rsidR="001910BD" w:rsidRDefault="008B2FAD">
      <w:pPr>
        <w:pStyle w:val="1"/>
        <w:tabs>
          <w:tab w:val="left" w:pos="1931"/>
          <w:tab w:val="left" w:pos="1932"/>
        </w:tabs>
        <w:ind w:left="0" w:right="574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28.01.2021 № 2 "Об утверждении санитарных правил и норм СанПиН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1.2.3685-21 "Гигиенические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нормативы и требования к обеспечению безопасности и (или) безвредности для человека факторов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среды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обитания";</w:t>
      </w:r>
    </w:p>
    <w:p w:rsidR="001910BD" w:rsidRDefault="008B2FAD">
      <w:pPr>
        <w:pStyle w:val="1"/>
        <w:tabs>
          <w:tab w:val="left" w:pos="1985"/>
        </w:tabs>
        <w:ind w:left="0" w:right="576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</w:t>
      </w:r>
      <w:r>
        <w:rPr>
          <w:rFonts w:ascii="Times New Roman" w:hAnsi="Times New Roman" w:cs="Times New Roman"/>
          <w:sz w:val="24"/>
          <w:szCs w:val="24"/>
        </w:rPr>
        <w:t>итарного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2.4.2.3286-15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“Санитарно-эпидемиологические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</w:t>
      </w:r>
      <w:r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условиям и организации обучения и воспитания в организациях, </w:t>
      </w:r>
      <w:r>
        <w:rPr>
          <w:rFonts w:ascii="Times New Roman" w:hAnsi="Times New Roman" w:cs="Times New Roman"/>
          <w:sz w:val="24"/>
          <w:szCs w:val="24"/>
        </w:rPr>
        <w:lastRenderedPageBreak/>
        <w:t>осуществляющих образовательную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по адаптированным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 для обучающихся 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ограниченными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возможностями здоровья”;</w:t>
      </w:r>
      <w:proofErr w:type="gramEnd"/>
    </w:p>
    <w:p w:rsidR="001910BD" w:rsidRDefault="008B2FAD">
      <w:pPr>
        <w:pStyle w:val="1"/>
        <w:tabs>
          <w:tab w:val="left" w:pos="1985"/>
        </w:tabs>
        <w:spacing w:before="1"/>
        <w:ind w:left="0" w:right="573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просвещения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24.11.2022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1025» 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адаптированной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ограниченными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возможностями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здоровья"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Зарегистрировано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Минюсте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марта 2023 г. Регистрационный №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72654);</w:t>
      </w:r>
      <w:proofErr w:type="gramEnd"/>
    </w:p>
    <w:p w:rsidR="001910BD" w:rsidRDefault="008B2FAD">
      <w:pPr>
        <w:pStyle w:val="1"/>
        <w:tabs>
          <w:tab w:val="left" w:pos="1931"/>
          <w:tab w:val="left" w:pos="1932"/>
        </w:tabs>
        <w:ind w:left="0" w:right="578" w:firstLineChars="50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МИНПРОСВЕЩЕНИЯ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858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(зарегистрировано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Минюсте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2022,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70799)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перечня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учебников,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допущенных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имеющих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организациями,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осуществляющими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образовательную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предельного срока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исключённых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учебников;</w:t>
      </w:r>
    </w:p>
    <w:p w:rsidR="001910BD" w:rsidRDefault="008B2FAD">
      <w:pPr>
        <w:pStyle w:val="1"/>
        <w:tabs>
          <w:tab w:val="left" w:pos="1931"/>
          <w:tab w:val="left" w:pos="1932"/>
        </w:tabs>
        <w:ind w:left="0" w:right="5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 государственного бюджетного общеобразовательного учреждения Самарской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 средней общеобразовательной школы № 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«Образовательный центр» с. </w:t>
      </w:r>
      <w:proofErr w:type="gramStart"/>
      <w:r>
        <w:rPr>
          <w:rFonts w:ascii="Times New Roman" w:hAnsi="Times New Roman" w:cs="Times New Roman"/>
          <w:sz w:val="24"/>
          <w:szCs w:val="24"/>
        </w:rPr>
        <w:t>Кинель-Ч</w:t>
      </w:r>
      <w:r>
        <w:rPr>
          <w:rFonts w:ascii="Times New Roman" w:hAnsi="Times New Roman" w:cs="Times New Roman"/>
          <w:sz w:val="24"/>
          <w:szCs w:val="24"/>
        </w:rPr>
        <w:t>еркассы</w:t>
      </w:r>
      <w:proofErr w:type="gram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Кинель-Черкасский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Самарской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области;</w:t>
      </w:r>
    </w:p>
    <w:p w:rsidR="001910BD" w:rsidRDefault="008B2FAD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индивидуальному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плану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ГБОУ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№2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«ОЦ»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>-Черкассы.</w:t>
      </w:r>
    </w:p>
    <w:p w:rsidR="001910BD" w:rsidRDefault="008B2FAD">
      <w:pPr>
        <w:tabs>
          <w:tab w:val="left" w:pos="1931"/>
          <w:tab w:val="left" w:pos="1932"/>
        </w:tabs>
        <w:spacing w:before="1"/>
        <w:ind w:right="5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Адаптированная основная общеобразовательная программа образования слабослышащих и позднооглохших обучающихся с легкой умственной отсталостью (интеллектуальными нарушениями) вариант 1))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ГБОУ СОШ №2 «ОЦ» с. Кинель-Черкассы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основная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программа определяет цель и задачи учебного предмета «Математика».</w:t>
      </w: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обучения – подготовка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(интеллектуальными нарушениями) к жизни в современном обществе и овладение доступными профессионал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ьно-трудовыми навыками.</w:t>
      </w: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обучения:</w:t>
      </w:r>
    </w:p>
    <w:p w:rsidR="001910BD" w:rsidRDefault="008B2FAD">
      <w:pPr>
        <w:pStyle w:val="1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доступных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 математических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умений, необходимых для решения учебно-познавательных, учебно-практических, житейских и профессиональных задач; развитие способности их использования при решении соответствующих возрасту задач;</w:t>
      </w:r>
    </w:p>
    <w:p w:rsidR="001910BD" w:rsidRDefault="008B2FAD">
      <w:pPr>
        <w:pStyle w:val="1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познавательной деятельности и личностн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1910BD" w:rsidRDefault="008B2FAD">
      <w:pPr>
        <w:pStyle w:val="1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положительных качеств личности, в частности аккуратности, настойчивости, трудолюбия, самостоятельнос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«Математика» в 1-4 классе определяет следующие задачи:</w:t>
      </w:r>
    </w:p>
    <w:p w:rsidR="001910BD" w:rsidRDefault="008B2FAD">
      <w:pPr>
        <w:pStyle w:val="1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знани</w:t>
      </w:r>
      <w:r>
        <w:rPr>
          <w:rFonts w:ascii="Times New Roman" w:eastAsia="Times New Roman" w:hAnsi="Times New Roman" w:cs="Times New Roman"/>
          <w:sz w:val="24"/>
          <w:szCs w:val="24"/>
        </w:rPr>
        <w:t>й о нумерации чисел первой сотни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10BD" w:rsidRDefault="008B2FAD">
      <w:pPr>
        <w:pStyle w:val="1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алгоритмом;</w:t>
      </w:r>
    </w:p>
    <w:p w:rsidR="001910BD" w:rsidRDefault="008B2FAD">
      <w:pPr>
        <w:pStyle w:val="1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о геометрических фигур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ах,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называть их части, строить фигуры с помощью инструментов;</w:t>
      </w:r>
    </w:p>
    <w:p w:rsidR="001910BD" w:rsidRDefault="008B2FAD">
      <w:pPr>
        <w:pStyle w:val="1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применять первоначальные математические знания для решения учебно-познавательных и практических задач.</w:t>
      </w:r>
    </w:p>
    <w:p w:rsidR="001910BD" w:rsidRDefault="001910BD">
      <w:pPr>
        <w:pStyle w:val="1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10BD" w:rsidRDefault="001910BD">
      <w:pPr>
        <w:pStyle w:val="1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10BD" w:rsidRDefault="008B2FAD">
      <w:pPr>
        <w:pStyle w:val="1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0BD" w:rsidRDefault="008B2F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Обучение математике носит практическую направленность и тесно связано с другими учебными предметами, готовит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отклонениями в интеллектуальном развитии к жизни и овладению доступными профессионально-трудовыми навыками. Знания и умения,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лученные учащимися на уроках математики, являются практически значимыми; знакомят с универсальными математическими способами познания мира, формируют элементарные математические знания, раскрывают связь математики с окружающей действительностью и другими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кольными предметами, позволяют расширить личностную заинтересованность в получении математических знаний.</w:t>
      </w:r>
    </w:p>
    <w:p w:rsidR="001910BD" w:rsidRDefault="008B2F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учебного предмета в учебном плане.</w:t>
      </w:r>
    </w:p>
    <w:p w:rsidR="001910BD" w:rsidRDefault="008B2FAD">
      <w:pPr>
        <w:pStyle w:val="a7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Учебный предмет «Математика» относится к предметной области «Математика» и является обязательной частью учебного плана ГБОУ СОШ № 2 «ОЦ» с. Кинель - Черкассы. </w:t>
      </w:r>
    </w:p>
    <w:p w:rsidR="001910BD" w:rsidRDefault="008B2FA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учебным планом рабочая программа по учебному предмету </w:t>
      </w:r>
    </w:p>
    <w:p w:rsidR="001910BD" w:rsidRDefault="008B2FA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учебным</w:t>
      </w:r>
      <w:r>
        <w:rPr>
          <w:rFonts w:ascii="Times New Roman" w:hAnsi="Times New Roman"/>
          <w:sz w:val="24"/>
          <w:szCs w:val="24"/>
        </w:rPr>
        <w:t xml:space="preserve"> планом рабочая программа по учебному предмету «Математика» в 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классе рассчитана на 34 учебные недели и составляет 1</w:t>
      </w:r>
      <w:r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в год (2 часа в неделю очно и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часа в неделю заочно).</w:t>
      </w:r>
    </w:p>
    <w:p w:rsidR="001910BD" w:rsidRDefault="001910B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0BD" w:rsidRDefault="001910B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0BD" w:rsidRDefault="008B2FA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  содержания учебного предмета</w:t>
      </w:r>
    </w:p>
    <w:p w:rsidR="001910BD" w:rsidRDefault="001910BD">
      <w:pPr>
        <w:pStyle w:val="c50"/>
        <w:shd w:val="clear" w:color="auto" w:fill="FFFFFF"/>
        <w:spacing w:before="0" w:beforeAutospacing="0" w:after="0" w:afterAutospacing="0"/>
        <w:ind w:firstLine="568"/>
        <w:jc w:val="both"/>
        <w:rPr>
          <w:rStyle w:val="c19"/>
          <w:color w:val="000000"/>
          <w:shd w:val="clear" w:color="auto" w:fill="FFFFFF"/>
        </w:rPr>
      </w:pPr>
    </w:p>
    <w:p w:rsidR="001910BD" w:rsidRDefault="008B2FAD">
      <w:pPr>
        <w:pStyle w:val="c5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19"/>
          <w:color w:val="000000"/>
          <w:shd w:val="clear" w:color="auto" w:fill="FFFFFF"/>
        </w:rPr>
        <w:t xml:space="preserve">Математика является </w:t>
      </w:r>
      <w:r>
        <w:rPr>
          <w:rStyle w:val="c19"/>
          <w:color w:val="000000"/>
          <w:shd w:val="clear" w:color="auto" w:fill="FFFFFF"/>
        </w:rPr>
        <w:t>важнейшим источником принципиальных идей для всех естественных наук и современных технологий. Весь научно технический прогресс связан с развитием математики. Владение математическим языком, алгоритмами, понимание математических отношений является средством</w:t>
      </w:r>
      <w:r>
        <w:rPr>
          <w:rStyle w:val="c19"/>
          <w:color w:val="000000"/>
          <w:shd w:val="clear" w:color="auto" w:fill="FFFFFF"/>
        </w:rPr>
        <w:t xml:space="preserve">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</w:t>
      </w:r>
      <w:r>
        <w:rPr>
          <w:rStyle w:val="c19"/>
          <w:color w:val="000000"/>
          <w:shd w:val="clear" w:color="auto" w:fill="FFFFFF"/>
        </w:rPr>
        <w:t>ния и развития математических способностей учащихся и их способности к самообразованию.</w:t>
      </w:r>
    </w:p>
    <w:p w:rsidR="001910BD" w:rsidRDefault="008B2FAD">
      <w:pPr>
        <w:pStyle w:val="c5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19"/>
          <w:color w:val="000000"/>
          <w:shd w:val="clear" w:color="auto" w:fill="FFFFFF"/>
        </w:rPr>
        <w:t>Таким образом, в процессе обучения математике осуществляется приобщение подрастающего поколения к уникальной сфере интеллектуальной культуры.</w:t>
      </w:r>
      <w:r>
        <w:rPr>
          <w:rStyle w:val="c43"/>
          <w:color w:val="000000"/>
        </w:rPr>
        <w:t> </w:t>
      </w:r>
      <w:r>
        <w:rPr>
          <w:rStyle w:val="c19"/>
          <w:color w:val="000000"/>
          <w:shd w:val="clear" w:color="auto" w:fill="FFFFFF"/>
        </w:rPr>
        <w:t>Овладение различными видам</w:t>
      </w:r>
      <w:r>
        <w:rPr>
          <w:rStyle w:val="c19"/>
          <w:color w:val="000000"/>
          <w:shd w:val="clear" w:color="auto" w:fill="FFFFFF"/>
        </w:rPr>
        <w:t>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1910BD" w:rsidRDefault="008B2FAD">
      <w:pPr>
        <w:pStyle w:val="c5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>
        <w:rPr>
          <w:rStyle w:val="c1"/>
          <w:color w:val="000000"/>
          <w:shd w:val="clear" w:color="auto" w:fill="FFFFFF"/>
        </w:rPr>
        <w:t>Успешное решение математических задач оказывает влияние на эмоционально – волевую сф</w:t>
      </w:r>
      <w:r>
        <w:rPr>
          <w:rStyle w:val="c1"/>
          <w:color w:val="000000"/>
          <w:shd w:val="clear" w:color="auto" w:fill="FFFFFF"/>
        </w:rPr>
        <w:t>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</w:t>
      </w:r>
    </w:p>
    <w:p w:rsidR="001910BD" w:rsidRDefault="001910BD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10BD" w:rsidRDefault="008B2FAD">
      <w:pPr>
        <w:spacing w:before="24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обучения.</w:t>
      </w:r>
    </w:p>
    <w:p w:rsidR="001910BD" w:rsidRDefault="008B2FAD">
      <w:pPr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Личностные: </w:t>
      </w:r>
    </w:p>
    <w:p w:rsidR="001910BD" w:rsidRDefault="008B2FAD">
      <w:pPr>
        <w:pStyle w:val="1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самостоятельность в выполнении учебных заданий, поручен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ий, договоренностей; 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1910BD" w:rsidRDefault="008B2FAD">
      <w:pPr>
        <w:pStyle w:val="1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проявление мотивации при выполнении отдельных видов деятельности на уроке математики и при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выполнении домашнего задания;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      - начальные умения производить самооценку выполненной практической деятельности, в том числе на основе знания способов проверки правильности вычислений, измерений, построений, и при необходимости осуществлять необходимые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исправления неверно выполненного задания;</w:t>
      </w:r>
    </w:p>
    <w:p w:rsidR="001910BD" w:rsidRDefault="008B2FAD">
      <w:pPr>
        <w:pStyle w:val="1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элементарное понимание связи математических знаний с некоторыми       жизненными ситуациями, умение применять математические знания для решения отдельных жизненных задач.</w:t>
      </w:r>
    </w:p>
    <w:p w:rsidR="001910BD" w:rsidRDefault="008B2FAD">
      <w:pPr>
        <w:spacing w:line="240" w:lineRule="auto"/>
        <w:ind w:left="708"/>
        <w:rPr>
          <w:rFonts w:ascii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Предметные:</w:t>
      </w: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знать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числовой ряд 1—100 в прямом порядке и откладывать, используя счетный материал, любые числа в пределах 100;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названия компонентов сложения, вычитания, умножения, деления;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понимать смысл арифметических действий сложения и вычитания, умножения и деления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(на равные части);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таблицу умножения однозначных чисел до 6; 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порядок действий в примерах в два ариф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метических действия; знать и применять переместительное свойство сложения и умножения; выполнять устные и письменные действия сложения и вычитания чисел в пределах 100;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единицы (меры) измерения стоимости, длины, массы, времени и их соотношения;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разли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чать числа, полученные при счете и измерении, записывать числа, полученные при измерении двумя мерами;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пользоваться календарем для установления порядка месяцев в году, количества суток в месяцах;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определять время по часам хотя бы одним способом; решать, со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ставлять, иллюстрировать изученные простые арифметические задачи;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решать составные арифметические задачи в два действия (с помощью учителя);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различать замкнутые, незамкнутые кривые, ломаные линии, вычислять длину ломаной;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узнавать, называть, моделировать 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заимное положение двух прямых, кривых линий, фигур, находить точки пересечения без вычерчивания;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названия элементов четырехугольников, чертить прямоугольник (квадрат) с помощью чертежного треугольника на нелинованной бумаге (с помощью учителя);</w:t>
      </w:r>
    </w:p>
    <w:p w:rsidR="001910BD" w:rsidRDefault="008B2FAD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различать окружность и круг, чертить окружности разных радиусов.</w:t>
      </w:r>
    </w:p>
    <w:p w:rsidR="001910BD" w:rsidRDefault="008B2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пользуя счетный материал, любые числа в пределах 100;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названия компонентов сложения, вычитания, умножения, деления;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lastRenderedPageBreak/>
        <w:t>понимать смысл арифметических действий сложения и вычитания, умножения и деления (на равные части и по содержанию), различать два вида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деления на уровне практических действий, знать способы чтения и записи каждого вида деления;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таблицы умножения всех однозначных чисел и числа 10, правило умножения чисел 1 и 0, на 1 и 0, деления 0 и деления на 1, на 10;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понимать связь таблиц умножен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ия и деления, пользоваться таблицами умножения на печатной основе, как для нахождения произведения, так и частного;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порядок действий в примерах в 2-3 арифметических действия; знать и применять переместительное свойство сложения и умножения;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выполнять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устные и письменные действия сложения и вычитания чисел в пределах 100;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единицы (меры) измерения стоимости, длины, массы, времени и их соотношения;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различать числа, полученные при счете и измерении, записывать числа, полученные при измерении двумя м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ерами, с полным набором знаков в мелких мерах: 5 м 62 см, 3 м 03 см;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порядок месяцев в году, номера месяцев от начала года, уметь пользоваться календарем для установления порядка месяцев в году, количества суток в месяцах;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определять время по часам т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ремя способами с точностью до 1 мин; решать, составлять, иллюстрировать все изученные простые арифметические задачи;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кратко записывать, моделировать содержание, решать составные арифметические задачи в два действия;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различать замкнутые, незамкнутые кривые,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ломаные линии, вычислять длину ломаной;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узнавать, называть, чертить, моделировать взаимное положение двух прямых, кривых линий, многоугольников, окружностей, находить точки пересечения;</w:t>
      </w:r>
      <w:proofErr w:type="gramEnd"/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знать названия элементов четырехугольников, чертить прямоугольник (кв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адрат) с помощью чертежного треугольника на нелинованной бумаге; </w:t>
      </w:r>
    </w:p>
    <w:p w:rsidR="001910BD" w:rsidRDefault="008B2FA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чертить окружности разных радиусов, различать окружность и круг.</w:t>
      </w:r>
    </w:p>
    <w:p w:rsidR="001910BD" w:rsidRDefault="001910BD">
      <w:pPr>
        <w:pStyle w:val="1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10BD" w:rsidRDefault="008B2FAD">
      <w:pPr>
        <w:pStyle w:val="1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предмета.</w:t>
      </w:r>
    </w:p>
    <w:p w:rsidR="001910BD" w:rsidRDefault="001910BD">
      <w:pPr>
        <w:pStyle w:val="1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10BD" w:rsidRDefault="008B2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математике носит практическую направленность и тесно связано с другими учебными </w:t>
      </w:r>
      <w:r>
        <w:rPr>
          <w:rFonts w:ascii="Times New Roman" w:hAnsi="Times New Roman" w:cs="Times New Roman"/>
          <w:sz w:val="24"/>
          <w:szCs w:val="24"/>
        </w:rPr>
        <w:t>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</w:t>
      </w:r>
    </w:p>
    <w:p w:rsidR="001910BD" w:rsidRDefault="00191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191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1910B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191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8B2F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632FC" w:rsidRDefault="008632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8632FC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1910BD" w:rsidRDefault="001910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0BD" w:rsidRDefault="008B2FA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910BD" w:rsidRDefault="001910BD">
      <w:pP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en-US" w:eastAsia="zh-CN" w:bidi="ar"/>
        </w:rPr>
      </w:pPr>
    </w:p>
    <w:tbl>
      <w:tblPr>
        <w:tblW w:w="11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040"/>
        <w:gridCol w:w="4686"/>
        <w:gridCol w:w="3289"/>
      </w:tblGrid>
      <w:tr w:rsidR="001910BD">
        <w:tc>
          <w:tcPr>
            <w:tcW w:w="2669" w:type="dxa"/>
            <w:vAlign w:val="center"/>
          </w:tcPr>
          <w:p w:rsidR="001910BD" w:rsidRDefault="008B2FA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-во часов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910BD">
        <w:tc>
          <w:tcPr>
            <w:tcW w:w="2669" w:type="dxa"/>
            <w:vAlign w:val="center"/>
          </w:tcPr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Нумерация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чисел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1-100</w:t>
            </w:r>
          </w:p>
          <w:p w:rsidR="001910BD" w:rsidRDefault="001910B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Default="008B2FA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Побуждение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обуч-ся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соблюдать на уроке общепринятые нормы повед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е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ния, правила общения со старшими и сверстниками, принципы учебной дисциплины и самоорганиза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ции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электронная школа (resh.edu.ru)</w:t>
            </w:r>
          </w:p>
          <w:p w:rsidR="001910BD" w:rsidRDefault="008B2FAD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https://infourok.ru/konspekt-uroka-po-matematike-numeraciya-chisel-1-100-5206341.html</w:t>
            </w:r>
          </w:p>
        </w:tc>
      </w:tr>
      <w:tr w:rsidR="001910BD">
        <w:tc>
          <w:tcPr>
            <w:tcW w:w="2669" w:type="dxa"/>
            <w:vAlign w:val="center"/>
          </w:tcPr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F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Единицы</w:t>
            </w:r>
            <w:r w:rsidRPr="008632FC">
              <w:rPr>
                <w:rFonts w:ascii="Times New Roman" w:eastAsia="Bold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измерения</w:t>
            </w:r>
            <w:r w:rsidRPr="008632FC">
              <w:rPr>
                <w:rFonts w:ascii="Times New Roman" w:eastAsia="Bold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и</w:t>
            </w:r>
          </w:p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F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Их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>соотношения.</w:t>
            </w:r>
          </w:p>
          <w:p w:rsidR="001910BD" w:rsidRDefault="001910B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Применение на уроке интерактивных форм работы с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-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: интеллектуальных игр, стимулирующих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познав</w:t>
            </w:r>
            <w:proofErr w:type="gram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  <w:proofErr w:type="gram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proofErr w:type="gram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м</w:t>
            </w:r>
            <w:proofErr w:type="gram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отивацию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обуч-ся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Применение групповой работы или работы в парах, которые учат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обуч-ся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командной работе и взаимодействию с другими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обуч-ся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https://www.rustenergo.ru/library/tables_of_conformity_of_units_of_measure/tables_of_parities_of_units_of_measure.php</w:t>
            </w:r>
          </w:p>
        </w:tc>
      </w:tr>
      <w:tr w:rsidR="001910BD">
        <w:tc>
          <w:tcPr>
            <w:tcW w:w="2669" w:type="dxa"/>
            <w:vAlign w:val="center"/>
          </w:tcPr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Арифметические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Действия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с натуральными числами</w:t>
            </w:r>
          </w:p>
          <w:p w:rsidR="001910BD" w:rsidRDefault="001910B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Привлечение внимания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обуч-ся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к ценностному аспекту изучаемых на уроках явлений,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использование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воспит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возможностей раздела через подбор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соответств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заданий и упражнений.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Инициирование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поддержка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исследовател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https://infourok.ru/magazin-materialov/konspekt-uroka-po-matematike-arifmeticheskie-dejstviya-s-naturalnymi-chislami-svojstva-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arifmeticheskih-dejstvij-kartochki-s-otvetami-5-klass-frp-375625?utm_source=infourok&amp;utm_medium=biblioteka&amp;utm_campaign=vidget-nad-title&amp;utm_content=5720418</w:t>
            </w:r>
          </w:p>
        </w:tc>
      </w:tr>
      <w:tr w:rsidR="001910BD">
        <w:tc>
          <w:tcPr>
            <w:tcW w:w="2669" w:type="dxa"/>
            <w:vAlign w:val="center"/>
          </w:tcPr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Арифметические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задачи</w:t>
            </w:r>
            <w:proofErr w:type="spellEnd"/>
          </w:p>
          <w:p w:rsidR="001910BD" w:rsidRDefault="001910B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Default="008B2FAD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ешение, составление, иллюстрирование всех изученных простых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арифметических задач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краткая запись, моделирование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lastRenderedPageBreak/>
              <w:t>содержания, решение составных арифметических задач в два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действи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я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https://uchitel.pro/задачи-на-арифметические-действия/</w:t>
            </w:r>
          </w:p>
        </w:tc>
      </w:tr>
      <w:tr w:rsidR="001910BD">
        <w:tc>
          <w:tcPr>
            <w:tcW w:w="2669" w:type="dxa"/>
            <w:vAlign w:val="center"/>
          </w:tcPr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Геометрический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</w:p>
          <w:p w:rsidR="001910BD" w:rsidRDefault="008B2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материал</w:t>
            </w:r>
            <w:proofErr w:type="spellEnd"/>
          </w:p>
          <w:p w:rsidR="001910BD" w:rsidRDefault="001910BD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6" w:type="dxa"/>
            <w:shd w:val="clear" w:color="auto" w:fill="auto"/>
            <w:vAlign w:val="center"/>
          </w:tcPr>
          <w:p w:rsidR="001910BD" w:rsidRPr="008632FC" w:rsidRDefault="008B2FAD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Различение замкнутых, незамкнутых кривых, ломаных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линий; вычисление длины </w:t>
            </w:r>
            <w:proofErr w:type="spell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ломаной</w:t>
            </w:r>
            <w:proofErr w:type="gramStart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;у</w:t>
            </w:r>
            <w:proofErr w:type="gram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знавание</w:t>
            </w:r>
            <w:proofErr w:type="spellEnd"/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, называние, вычерчивание, моделирование взаимного положения двух прямых 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кривых линий, многоугольников, окружностей; нахождение точки пересечения; знание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названий элементов четырехугольников, вычерчивание прямоуго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льника, квадрата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помощью чертежного треугольника на нелинованной бумаге; вычерчивание окружности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 w:rsidRPr="008632F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разных радиусов, различение окружности и круга.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1910BD" w:rsidRDefault="008B2FAD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https://umnayavorona.ru/publications/vidy-linii-zamknutye-i-nezamknutye-linii</w:t>
            </w:r>
          </w:p>
        </w:tc>
      </w:tr>
    </w:tbl>
    <w:p w:rsidR="001910BD" w:rsidRPr="008632FC" w:rsidRDefault="001910BD">
      <w:pP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</w:pPr>
    </w:p>
    <w:p w:rsidR="001910BD" w:rsidRDefault="008B2FAD">
      <w:pPr>
        <w:rPr>
          <w:rFonts w:ascii="Times New Roman" w:hAnsi="Times New Roman" w:cs="Times New Roman"/>
          <w:sz w:val="24"/>
          <w:szCs w:val="24"/>
        </w:rPr>
      </w:pPr>
      <w:r w:rsidRPr="008632F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  <w:t>МАТЕРИАЛЬНО-ТЕХНИЧЕСКОЕ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8632F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  <w:t>ОБЕСПЕЧЕНИЕ</w:t>
      </w:r>
      <w:r w:rsidRPr="008632FC">
        <w:rPr>
          <w:rFonts w:ascii="Times New Roman" w:eastAsia="Bold" w:hAnsi="Times New Roman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8632F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  <w:t>ОБРАЗОВАТЕЛЬНОГО</w:t>
      </w:r>
      <w:r w:rsidRPr="008632FC">
        <w:rPr>
          <w:rFonts w:ascii="Times New Roman" w:eastAsia="Bold" w:hAnsi="Times New Roman" w:cs="Times New Roman"/>
          <w:b/>
          <w:bCs/>
          <w:color w:val="000000"/>
          <w:sz w:val="24"/>
          <w:szCs w:val="24"/>
          <w:lang w:eastAsia="zh-CN" w:bidi="ar"/>
        </w:rPr>
        <w:t xml:space="preserve"> </w:t>
      </w:r>
      <w:r w:rsidRPr="008632F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ar"/>
        </w:rPr>
        <w:t>ПРОЦЕССА</w:t>
      </w:r>
    </w:p>
    <w:p w:rsidR="001910BD" w:rsidRDefault="008B2FAD">
      <w:pPr>
        <w:rPr>
          <w:rFonts w:ascii="Times New Roman" w:hAnsi="Times New Roman" w:cs="Times New Roman"/>
          <w:sz w:val="24"/>
          <w:szCs w:val="24"/>
        </w:rPr>
      </w:pP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1.Библиотечный фонд (книгопечатная продукция) </w:t>
      </w:r>
    </w:p>
    <w:p w:rsidR="001910BD" w:rsidRDefault="008B2FAD">
      <w:pPr>
        <w:rPr>
          <w:rFonts w:ascii="Times New Roman" w:hAnsi="Times New Roman" w:cs="Times New Roman"/>
          <w:sz w:val="24"/>
          <w:szCs w:val="24"/>
        </w:rPr>
      </w:pP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Т.В. </w:t>
      </w:r>
      <w:proofErr w:type="spellStart"/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Алышева</w:t>
      </w:r>
      <w:proofErr w:type="spellEnd"/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 «Математика» учебник для общеобразовательных организаций, реализующих</w:t>
      </w:r>
    </w:p>
    <w:p w:rsidR="001910BD" w:rsidRDefault="008B2FAD">
      <w:pPr>
        <w:rPr>
          <w:rFonts w:ascii="Times New Roman" w:hAnsi="Times New Roman" w:cs="Times New Roman"/>
          <w:sz w:val="24"/>
          <w:szCs w:val="24"/>
        </w:rPr>
      </w:pP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адаптированные основные общеобразовательные программы 2 части 4 класс Москва, </w:t>
      </w:r>
    </w:p>
    <w:p w:rsidR="001910BD" w:rsidRDefault="008B2FAD">
      <w:pPr>
        <w:rPr>
          <w:rFonts w:ascii="Times New Roman" w:hAnsi="Times New Roman" w:cs="Times New Roman"/>
          <w:sz w:val="24"/>
          <w:szCs w:val="24"/>
        </w:rPr>
      </w:pP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«Просвеще</w:t>
      </w: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ние», 2020 г</w:t>
      </w:r>
    </w:p>
    <w:p w:rsidR="001910BD" w:rsidRPr="008632FC" w:rsidRDefault="008B2FAD">
      <w:pPr>
        <w:rPr>
          <w:rFonts w:ascii="Times New Roman" w:hAnsi="Times New Roman" w:cs="Times New Roman"/>
          <w:sz w:val="24"/>
          <w:szCs w:val="24"/>
          <w:lang w:eastAsia="zh-CN"/>
        </w:rPr>
      </w:pP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2.Н.Ф.Слезина «Математика» учебник для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>5</w:t>
      </w:r>
      <w:r w:rsidRPr="008632FC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 класса школы глухих, Москва, «Просвещение», 1990 г.</w:t>
      </w:r>
    </w:p>
    <w:sectPr w:rsidR="001910BD" w:rsidRPr="008632FC" w:rsidSect="008632FC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AD" w:rsidRDefault="008B2FAD">
      <w:pPr>
        <w:spacing w:line="240" w:lineRule="auto"/>
      </w:pPr>
      <w:r>
        <w:separator/>
      </w:r>
    </w:p>
  </w:endnote>
  <w:endnote w:type="continuationSeparator" w:id="0">
    <w:p w:rsidR="008B2FAD" w:rsidRDefault="008B2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altName w:val="Arial Rounded MT Bold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AD" w:rsidRDefault="008B2FAD">
      <w:pPr>
        <w:spacing w:after="0"/>
      </w:pPr>
      <w:r>
        <w:separator/>
      </w:r>
    </w:p>
  </w:footnote>
  <w:footnote w:type="continuationSeparator" w:id="0">
    <w:p w:rsidR="008B2FAD" w:rsidRDefault="008B2F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453F7"/>
    <w:multiLevelType w:val="multilevel"/>
    <w:tmpl w:val="2F1453F7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246DA6"/>
    <w:multiLevelType w:val="multilevel"/>
    <w:tmpl w:val="70246D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3538A9"/>
    <w:multiLevelType w:val="multilevel"/>
    <w:tmpl w:val="753538A9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>
    <w:nsid w:val="76EF6F78"/>
    <w:multiLevelType w:val="multilevel"/>
    <w:tmpl w:val="76EF6F78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4">
    <w:nsid w:val="794A691B"/>
    <w:multiLevelType w:val="multilevel"/>
    <w:tmpl w:val="794A691B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CC"/>
    <w:rsid w:val="001910BD"/>
    <w:rsid w:val="00310457"/>
    <w:rsid w:val="00486BDF"/>
    <w:rsid w:val="007B03CC"/>
    <w:rsid w:val="008632FC"/>
    <w:rsid w:val="008B2FAD"/>
    <w:rsid w:val="00906FA5"/>
    <w:rsid w:val="00D63247"/>
    <w:rsid w:val="00D771E5"/>
    <w:rsid w:val="00F66F1A"/>
    <w:rsid w:val="0E686AA0"/>
    <w:rsid w:val="129E65C0"/>
    <w:rsid w:val="174423A7"/>
    <w:rsid w:val="2BAB278E"/>
    <w:rsid w:val="401B1CA1"/>
    <w:rsid w:val="45C07E6C"/>
    <w:rsid w:val="57C8327A"/>
    <w:rsid w:val="6DFF5FAF"/>
    <w:rsid w:val="76CD3CAA"/>
    <w:rsid w:val="79503448"/>
    <w:rsid w:val="7D36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iPriority="99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ody Text"/>
    <w:basedOn w:val="a"/>
    <w:uiPriority w:val="99"/>
    <w:unhideWhenUsed/>
    <w:qFormat/>
    <w:pPr>
      <w:spacing w:after="120"/>
    </w:pPr>
  </w:style>
  <w:style w:type="paragraph" w:styleId="a5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qFormat/>
    <w:pPr>
      <w:ind w:left="720"/>
    </w:pPr>
    <w:rPr>
      <w:rFonts w:eastAsia="Calibri"/>
      <w:lang w:eastAsia="ru-RU"/>
    </w:rPr>
  </w:style>
  <w:style w:type="paragraph" w:customStyle="1" w:styleId="10">
    <w:name w:val="Основной текст1"/>
    <w:basedOn w:val="a"/>
    <w:qFormat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c50">
    <w:name w:val="c5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qFormat/>
  </w:style>
  <w:style w:type="character" w:customStyle="1" w:styleId="c43">
    <w:name w:val="c43"/>
    <w:basedOn w:val="a0"/>
    <w:qFormat/>
  </w:style>
  <w:style w:type="character" w:customStyle="1" w:styleId="c1">
    <w:name w:val="c1"/>
    <w:basedOn w:val="a0"/>
    <w:qFormat/>
  </w:style>
  <w:style w:type="paragraph" w:customStyle="1" w:styleId="2">
    <w:name w:val="Абзац списка2"/>
    <w:basedOn w:val="a"/>
    <w:qFormat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rsid w:val="0086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32FC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iPriority="99" w:qFormat="1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ody Text"/>
    <w:basedOn w:val="a"/>
    <w:uiPriority w:val="99"/>
    <w:unhideWhenUsed/>
    <w:qFormat/>
    <w:pPr>
      <w:spacing w:after="120"/>
    </w:pPr>
  </w:style>
  <w:style w:type="paragraph" w:styleId="a5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qFormat/>
    <w:pPr>
      <w:ind w:left="720"/>
    </w:pPr>
    <w:rPr>
      <w:rFonts w:eastAsia="Calibri"/>
      <w:lang w:eastAsia="ru-RU"/>
    </w:rPr>
  </w:style>
  <w:style w:type="paragraph" w:customStyle="1" w:styleId="10">
    <w:name w:val="Основной текст1"/>
    <w:basedOn w:val="a"/>
    <w:qFormat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c50">
    <w:name w:val="c5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qFormat/>
  </w:style>
  <w:style w:type="character" w:customStyle="1" w:styleId="c43">
    <w:name w:val="c43"/>
    <w:basedOn w:val="a0"/>
    <w:qFormat/>
  </w:style>
  <w:style w:type="character" w:customStyle="1" w:styleId="c1">
    <w:name w:val="c1"/>
    <w:basedOn w:val="a0"/>
    <w:qFormat/>
  </w:style>
  <w:style w:type="paragraph" w:customStyle="1" w:styleId="2">
    <w:name w:val="Абзац списка2"/>
    <w:basedOn w:val="a"/>
    <w:qFormat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rsid w:val="00863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32FC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Казак</dc:creator>
  <cp:lastModifiedBy>пк</cp:lastModifiedBy>
  <cp:revision>2</cp:revision>
  <dcterms:created xsi:type="dcterms:W3CDTF">2024-09-24T15:30:00Z</dcterms:created>
  <dcterms:modified xsi:type="dcterms:W3CDTF">2024-09-24T15:30:00Z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531273904E3E45F4827C65AB7BE641EC_12</vt:lpwstr>
  </property>
</Properties>
</file>